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85976" w:rsidP="00C85976" w:rsidRDefault="008A3C20" w14:paraId="71F8BE31" w14:textId="525D0A79">
      <w:pPr>
        <w:rPr>
          <w:rFonts w:ascii="Grandview" w:hAnsi="Grandview"/>
          <w:sz w:val="18"/>
          <w:szCs w:val="18"/>
        </w:rPr>
      </w:pPr>
      <w:r w:rsidRPr="00B6715E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38FF7" wp14:editId="4A1B6523">
                <wp:simplePos x="0" y="0"/>
                <wp:positionH relativeFrom="column">
                  <wp:posOffset>3971925</wp:posOffset>
                </wp:positionH>
                <wp:positionV relativeFrom="paragraph">
                  <wp:posOffset>-800100</wp:posOffset>
                </wp:positionV>
                <wp:extent cx="2739390" cy="140462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B6715E" w:rsidP="00B6715E" w:rsidRDefault="00E951A7" w14:paraId="610D6F8E" w14:textId="43FEF2B0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DA777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AE117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D38FF7">
                <v:stroke joinstyle="miter"/>
                <v:path gradientshapeok="t" o:connecttype="rect"/>
              </v:shapetype>
              <v:shape id="Text Box 2" style="position:absolute;margin-left:312.75pt;margin-top:-63pt;width:215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w0+wEAAM4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">
                <v:textbox style="mso-fit-shape-to-text:t">
                  <w:txbxContent>
                    <w:p w:rsidRPr="00BD4F3F" w:rsidR="00B6715E" w:rsidP="00B6715E" w:rsidRDefault="00E951A7" w14:paraId="610D6F8E" w14:textId="43FEF2B0">
                      <w:pPr>
                        <w:jc w:val="righ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January </w:t>
                      </w:r>
                      <w:r w:rsidR="00DA7777">
                        <w:rPr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AE1173">
                        <w:rPr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3629A" w:rsidR="00F82947">
        <w:rPr>
          <w:rFonts w:cstheme="min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159F0" wp14:editId="53752C0D">
                <wp:simplePos x="0" y="0"/>
                <wp:positionH relativeFrom="column">
                  <wp:posOffset>-1087120</wp:posOffset>
                </wp:positionH>
                <wp:positionV relativeFrom="paragraph">
                  <wp:posOffset>303653</wp:posOffset>
                </wp:positionV>
                <wp:extent cx="7963519" cy="0"/>
                <wp:effectExtent l="0" t="3810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3519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a800 [3204]" strokeweight="6pt" from="-85.6pt,23.9pt" to="541.45pt,23.9pt" w14:anchorId="36FF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">
                <v:stroke joinstyle="miter"/>
              </v:line>
            </w:pict>
          </mc:Fallback>
        </mc:AlternateContent>
      </w:r>
      <w:r w:rsidRPr="004E309D" w:rsidR="00F64D8E">
        <w:rPr>
          <w:rFonts w:ascii="Grandview" w:hAnsi="Grandvi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E2F382" wp14:editId="00CE913F">
                <wp:simplePos x="0" y="0"/>
                <wp:positionH relativeFrom="column">
                  <wp:posOffset>-914400</wp:posOffset>
                </wp:positionH>
                <wp:positionV relativeFrom="paragraph">
                  <wp:posOffset>-902038</wp:posOffset>
                </wp:positionV>
                <wp:extent cx="7790213" cy="119940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213" cy="1199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4F3F" w:rsidR="00C85976" w:rsidP="00AE1173" w:rsidRDefault="00C85976" w14:paraId="594F81FC" w14:textId="77777777">
                            <w:pPr>
                              <w:shd w:val="clear" w:color="auto" w:fill="003766" w:themeFill="text2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Pr="00BD4F3F" w:rsidR="00085369" w:rsidP="00AE1173" w:rsidRDefault="00703359" w14:paraId="57AC313B" w14:textId="4A850EA0">
                            <w:pPr>
                              <w:shd w:val="clear" w:color="auto" w:fill="003766" w:themeFill="text2"/>
                              <w:ind w:firstLine="1350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0335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Des Moines Public Schools: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03359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Facility Master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in;margin-top:-71.05pt;width:613.4pt;height:9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003766 [3215]" strokecolor="#003766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" w14:anchorId="5CE2F382">
                <v:textbox>
                  <w:txbxContent>
                    <w:p w:rsidRPr="00BD4F3F" w:rsidR="00C85976" w:rsidP="00AE1173" w:rsidRDefault="00C85976" w14:paraId="594F81FC" w14:textId="77777777">
                      <w:pPr>
                        <w:shd w:val="clear" w:color="auto" w:fill="003766" w:themeFill="text2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Pr="00BD4F3F" w:rsidR="00085369" w:rsidP="00AE1173" w:rsidRDefault="00703359" w14:paraId="57AC313B" w14:textId="4A850EA0">
                      <w:pPr>
                        <w:shd w:val="clear" w:color="auto" w:fill="003766" w:themeFill="text2"/>
                        <w:ind w:firstLine="1350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0335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Des Moines Public Schools:</w:t>
                      </w:r>
                      <w:r>
                        <w:rPr>
                          <w:rFonts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03359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Facility Master Plan</w:t>
                      </w:r>
                    </w:p>
                  </w:txbxContent>
                </v:textbox>
              </v:shape>
            </w:pict>
          </mc:Fallback>
        </mc:AlternateContent>
      </w:r>
    </w:p>
    <w:p w:rsidR="00C85976" w:rsidP="00C85976" w:rsidRDefault="00C85976" w14:paraId="5989F8BB" w14:textId="580F47E8">
      <w:pPr>
        <w:rPr>
          <w:rFonts w:ascii="Grandview" w:hAnsi="Grandview"/>
          <w:sz w:val="18"/>
          <w:szCs w:val="18"/>
        </w:rPr>
      </w:pPr>
    </w:p>
    <w:p w:rsidRPr="00924B0D" w:rsidR="0084314D" w:rsidP="00924B0D" w:rsidRDefault="00F13F82" w14:paraId="40911DE6" w14:textId="7B04FA8A">
      <w:pPr>
        <w:rPr>
          <w:rFonts w:ascii="Grandview" w:hAnsi="Grandview"/>
          <w:sz w:val="18"/>
          <w:szCs w:val="18"/>
        </w:rPr>
      </w:pPr>
      <w:r w:rsidRPr="2F981FC2" w:rsidR="00F13F82">
        <w:rPr>
          <w:rFonts w:cs="Calibri" w:cstheme="minorAscii"/>
          <w:b w:val="1"/>
          <w:bCs w:val="1"/>
          <w:sz w:val="44"/>
          <w:szCs w:val="44"/>
        </w:rPr>
        <w:t>Student Experience</w:t>
      </w:r>
      <w:r w:rsidRPr="2F981FC2" w:rsidR="00924B0D">
        <w:rPr>
          <w:rFonts w:cs="Calibri" w:cstheme="minorAscii"/>
          <w:b w:val="1"/>
          <w:bCs w:val="1"/>
          <w:sz w:val="44"/>
          <w:szCs w:val="44"/>
        </w:rPr>
        <w:t xml:space="preserve"> Subcommittee</w:t>
      </w:r>
    </w:p>
    <w:p w:rsidR="3E1D436F" w:rsidP="2F981FC2" w:rsidRDefault="3E1D436F" w14:paraId="1494976C" w14:textId="3AE539E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F981FC2" w:rsidR="3E1D436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Vision, Mission, Strategy:</w:t>
      </w:r>
    </w:p>
    <w:p w:rsidR="3E1D436F" w:rsidP="2F981FC2" w:rsidRDefault="3E1D436F" w14:paraId="24054D46" w14:textId="784D9E09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AB1FCA8" w:rsidR="3E1D43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Analyze and discuss Vision, Mission, Strategy that will guide our planning process and serve as </w:t>
      </w:r>
      <w:r w:rsidRPr="1AB1FCA8" w:rsidR="74225E6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the </w:t>
      </w:r>
      <w:r w:rsidRPr="1AB1FCA8" w:rsidR="3E1D43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grounding document by which we will make decisions.</w:t>
      </w:r>
    </w:p>
    <w:p w:rsidR="2F981FC2" w:rsidP="1AB1FCA8" w:rsidRDefault="2F981FC2" w14:paraId="1AB43D7C" w14:textId="6199B8BD">
      <w:pPr>
        <w:pStyle w:val="Normal"/>
        <w:spacing w:before="0" w:beforeAutospacing="off" w:after="0" w:afterAutospacing="off" w:line="240" w:lineRule="auto"/>
        <w:ind w:left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2F981FC2" w:rsidP="1AB1FCA8" w:rsidRDefault="2F981FC2" w14:paraId="27ACE6F1" w14:textId="72BA180D">
      <w:p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1AB1FCA8" w:rsidR="5C4647A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/>
          <w:sz w:val="24"/>
          <w:szCs w:val="24"/>
          <w:u w:val="none"/>
          <w:lang w:val="en-US"/>
        </w:rPr>
        <w:t>...reimagine education in DMPS and build a Future Ready Facility Plan that is anchored by:</w:t>
      </w:r>
    </w:p>
    <w:p w:rsidR="2F981FC2" w:rsidP="1AB1FCA8" w:rsidRDefault="2F981FC2" w14:paraId="7427121C" w14:textId="1283F25E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B1FCA8" w:rsidR="5C4647AA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⭐Immersive </w:t>
      </w:r>
      <w:r w:rsidRPr="1AB1FCA8" w:rsidR="5C4647A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Multi-Cultural Learning Experiences</w:t>
      </w:r>
    </w:p>
    <w:p w:rsidR="2F981FC2" w:rsidP="1AB1FCA8" w:rsidRDefault="2F981FC2" w14:paraId="01CEAD95" w14:textId="40032CCD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B1FCA8" w:rsidR="5C4647AA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1AB1FCA8" w:rsidR="5C4647A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World-Class Career and Technical Education (CTE):</w:t>
      </w:r>
    </w:p>
    <w:p w:rsidR="2F981FC2" w:rsidP="1AB1FCA8" w:rsidRDefault="2F981FC2" w14:paraId="4612CF80" w14:textId="40A58665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B1FCA8" w:rsidR="5C4647AA">
        <w:rPr>
          <w:rFonts w:ascii="Segoe UI Emoji" w:hAnsi="Segoe UI Emoji" w:eastAsia="Segoe UI Emoji" w:cs="Segoe UI Emoji"/>
          <w:b w:val="1"/>
          <w:bCs w:val="1"/>
          <w:i w:val="1"/>
          <w:iCs w:val="1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⭐Access to </w:t>
      </w:r>
      <w:r w:rsidRPr="1AB1FCA8" w:rsidR="5C4647A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Rigorous Academic Suite:</w:t>
      </w:r>
    </w:p>
    <w:p w:rsidR="2F981FC2" w:rsidP="1AB1FCA8" w:rsidRDefault="2F981FC2" w14:paraId="30437184" w14:textId="67055F5A">
      <w:pPr>
        <w:pStyle w:val="ListParagraph"/>
        <w:numPr>
          <w:ilvl w:val="1"/>
          <w:numId w:val="16"/>
        </w:numPr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</w:pPr>
      <w:r w:rsidRPr="1AB1FCA8" w:rsidR="5C4647AA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 xml:space="preserve">⭐Wrap-around </w:t>
      </w:r>
      <w:r w:rsidRPr="1AB1FCA8" w:rsidR="5C4647A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  <w:t>Holistic Child Development Programs and Supports:</w:t>
      </w:r>
    </w:p>
    <w:p w:rsidR="2F981FC2" w:rsidP="2F981FC2" w:rsidRDefault="2F981FC2" w14:paraId="76132F68" w14:textId="6C62EB1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</w:pPr>
    </w:p>
    <w:p w:rsidR="1AB1FCA8" w:rsidP="1AB1FCA8" w:rsidRDefault="1AB1FCA8" w14:paraId="3F86D2C3" w14:textId="764AE4FF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36"/>
          <w:szCs w:val="36"/>
        </w:rPr>
      </w:pPr>
    </w:p>
    <w:p w:rsidRPr="00E951A7" w:rsidR="00924B0D" w:rsidP="00924B0D" w:rsidRDefault="00E951A7" w14:paraId="67B2C258" w14:textId="33F182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951A7">
        <w:rPr>
          <w:rStyle w:val="normaltextrun"/>
          <w:rFonts w:ascii="Calibri" w:hAnsi="Calibri" w:cs="Calibri"/>
          <w:b/>
          <w:bCs/>
          <w:color w:val="000000"/>
          <w:position w:val="1"/>
          <w:sz w:val="36"/>
          <w:szCs w:val="36"/>
        </w:rPr>
        <w:t>Discussion Topics</w:t>
      </w:r>
      <w:r w:rsidRPr="00E951A7" w:rsidR="00924B0D">
        <w:rPr>
          <w:rStyle w:val="normaltextrun"/>
          <w:rFonts w:ascii="Calibri" w:hAnsi="Calibri" w:cs="Calibri"/>
          <w:b/>
          <w:bCs/>
          <w:color w:val="000000"/>
          <w:position w:val="1"/>
          <w:sz w:val="36"/>
          <w:szCs w:val="36"/>
        </w:rPr>
        <w:t>:</w:t>
      </w:r>
      <w:r w:rsidRPr="00E951A7" w:rsidR="00924B0D">
        <w:rPr>
          <w:rStyle w:val="eop"/>
          <w:rFonts w:ascii="Calibri" w:hAnsi="Calibri" w:cs="Calibri"/>
          <w:b/>
          <w:bCs/>
          <w:color w:val="000000"/>
          <w:sz w:val="36"/>
          <w:szCs w:val="36"/>
        </w:rPr>
        <w:t>​</w:t>
      </w:r>
    </w:p>
    <w:p w:rsidR="00924B0D" w:rsidP="714A06E9" w:rsidRDefault="00F13F82" w14:paraId="4FD69065" w14:textId="41A70E3F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14A06E9" w:rsidR="00F13F8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Grade level configuration</w:t>
      </w:r>
    </w:p>
    <w:p w:rsidRPr="00F13F82" w:rsidR="00AD2CD3" w:rsidP="714A06E9" w:rsidRDefault="00F13F82" w14:paraId="0CE4641D" w14:textId="403DA734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14A06E9" w:rsidR="00F13F8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Elementary boundaries</w:t>
      </w:r>
    </w:p>
    <w:p w:rsidRPr="00F13F82" w:rsidR="00F13F82" w:rsidP="714A06E9" w:rsidRDefault="00F13F82" w14:paraId="10C77E31" w14:textId="0B3610D9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14A06E9" w:rsidR="00F13F8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Middle School boundaries</w:t>
      </w:r>
    </w:p>
    <w:p w:rsidR="00F13F82" w:rsidP="714A06E9" w:rsidRDefault="00F13F82" w14:paraId="58CAC696" w14:textId="3B5FDA2F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14A06E9" w:rsidR="00F13F8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High School boundaries</w:t>
      </w:r>
    </w:p>
    <w:p w:rsidRPr="00AD2CD3" w:rsidR="00924B0D" w:rsidP="714A06E9" w:rsidRDefault="00F13F82" w14:paraId="07B76DC0" w14:textId="247934BC" w14:noSpellErr="1">
      <w:pPr>
        <w:pStyle w:val="paragraph"/>
        <w:numPr>
          <w:ilvl w:val="0"/>
          <w:numId w:val="13"/>
        </w:numPr>
        <w:spacing w:before="12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</w:pPr>
      <w:r w:rsidRPr="714A06E9" w:rsidR="00F13F8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position w:val="1"/>
          <w:sz w:val="32"/>
          <w:szCs w:val="32"/>
        </w:rPr>
        <w:t>School size</w:t>
      </w:r>
    </w:p>
    <w:p w:rsidR="00AD2CD3" w:rsidP="00924B0D" w:rsidRDefault="00AD2CD3" w14:paraId="78F9302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</w:pPr>
    </w:p>
    <w:p w:rsidRPr="00E951A7" w:rsidR="00E951A7" w:rsidP="00924B0D" w:rsidRDefault="00E951A7" w14:paraId="5B740846" w14:textId="09756D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36"/>
          <w:szCs w:val="36"/>
        </w:rPr>
      </w:pPr>
      <w:r w:rsidRPr="00E951A7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Homework Items</w:t>
      </w:r>
      <w:r w:rsidRPr="00E951A7" w:rsidR="00924B0D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:</w:t>
      </w:r>
      <w:r w:rsidRPr="00E951A7">
        <w:rPr>
          <w:rStyle w:val="eop"/>
          <w:rFonts w:ascii="Calibri" w:hAnsi="Calibri" w:cs="Calibri"/>
          <w:color w:val="000000"/>
          <w:sz w:val="36"/>
          <w:szCs w:val="36"/>
        </w:rPr>
        <w:t xml:space="preserve"> </w:t>
      </w:r>
    </w:p>
    <w:p w:rsidRPr="00E951A7" w:rsidR="00924B0D" w:rsidP="00924B0D" w:rsidRDefault="00E951A7" w14:paraId="7A53819C" w14:textId="60DD4A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3"/>
          <w:szCs w:val="23"/>
        </w:rPr>
      </w:pPr>
      <w:r w:rsidRPr="714A06E9" w:rsidR="00E951A7">
        <w:rPr>
          <w:rStyle w:val="eop"/>
          <w:rFonts w:ascii="Calibri" w:hAnsi="Calibri" w:cs="Calibri"/>
          <w:i w:val="1"/>
          <w:iCs w:val="1"/>
          <w:color w:val="000000" w:themeColor="text1" w:themeTint="FF" w:themeShade="FF"/>
          <w:sz w:val="32"/>
          <w:szCs w:val="32"/>
        </w:rPr>
        <w:t>Please read the following materials before the subcommittee meeting</w:t>
      </w:r>
    </w:p>
    <w:p w:rsidR="6C38889B" w:rsidP="714A06E9" w:rsidRDefault="6C38889B" w14:paraId="03573CDE" w14:textId="1C9B9493">
      <w:pPr>
        <w:pStyle w:val="paragraph"/>
        <w:numPr>
          <w:ilvl w:val="0"/>
          <w:numId w:val="14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</w:pPr>
      <w:r w:rsidRPr="714A06E9" w:rsidR="6C38889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  <w:t>DMPS Strategic Plan</w:t>
      </w:r>
    </w:p>
    <w:p w:rsidR="6C38889B" w:rsidP="714A06E9" w:rsidRDefault="6C38889B" w14:paraId="0E201C8D" w14:textId="22F7B784">
      <w:pPr>
        <w:pStyle w:val="paragraph"/>
        <w:numPr>
          <w:ilvl w:val="0"/>
          <w:numId w:val="14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</w:pPr>
      <w:r w:rsidRPr="1AB1FCA8" w:rsidR="6C38889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  <w:t>History of DMPS facilities</w:t>
      </w:r>
    </w:p>
    <w:p w:rsidR="68B683BA" w:rsidP="1AB1FCA8" w:rsidRDefault="68B683BA" w14:paraId="7127980F" w14:textId="01F25DBE">
      <w:pPr>
        <w:pStyle w:val="paragraph"/>
        <w:numPr>
          <w:ilvl w:val="0"/>
          <w:numId w:val="14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</w:pPr>
      <w:r w:rsidRPr="1AB1FCA8" w:rsidR="68B683BA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32"/>
          <w:szCs w:val="32"/>
          <w:highlight w:val="yellow"/>
        </w:rPr>
        <w:t>Executive Summary of Enrollment Analysis</w:t>
      </w:r>
    </w:p>
    <w:p w:rsidRPr="00924B0D" w:rsidR="00E54890" w:rsidP="714A06E9" w:rsidRDefault="00526E33" w14:paraId="6B83EF01" w14:textId="6C7C6331" w14:noSpellErr="1">
      <w:pPr>
        <w:rPr>
          <w:rFonts w:ascii="Calibri Light" w:hAnsi="Calibri Light" w:cs="Calibri Light" w:asciiTheme="majorAscii" w:hAnsiTheme="majorAscii" w:cstheme="majorAscii"/>
          <w:sz w:val="36"/>
          <w:szCs w:val="36"/>
        </w:rPr>
      </w:pPr>
    </w:p>
    <w:sectPr w:rsidRPr="00924B0D" w:rsidR="00E548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4ac7c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6049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71d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60e7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7B0534"/>
    <w:multiLevelType w:val="hybridMultilevel"/>
    <w:tmpl w:val="BC381F36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013A4"/>
    <w:multiLevelType w:val="hybridMultilevel"/>
    <w:tmpl w:val="1B3C279E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52E51"/>
    <w:multiLevelType w:val="multilevel"/>
    <w:tmpl w:val="336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6C3A1C"/>
    <w:multiLevelType w:val="multilevel"/>
    <w:tmpl w:val="011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215D9D"/>
    <w:multiLevelType w:val="multilevel"/>
    <w:tmpl w:val="358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5512910"/>
    <w:multiLevelType w:val="multilevel"/>
    <w:tmpl w:val="F2E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674263E"/>
    <w:multiLevelType w:val="hybridMultilevel"/>
    <w:tmpl w:val="972033D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5A7609"/>
    <w:multiLevelType w:val="multilevel"/>
    <w:tmpl w:val="0E9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2083C6F"/>
    <w:multiLevelType w:val="hybridMultilevel"/>
    <w:tmpl w:val="78887A9A"/>
    <w:lvl w:ilvl="0" w:tplc="6712A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182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8F4CF6"/>
    <w:multiLevelType w:val="hybridMultilevel"/>
    <w:tmpl w:val="C4E29142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413086"/>
    <w:multiLevelType w:val="hybridMultilevel"/>
    <w:tmpl w:val="8B52568E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2E61C1"/>
    <w:multiLevelType w:val="hybridMultilevel"/>
    <w:tmpl w:val="F41C77DA"/>
    <w:lvl w:ilvl="0" w:tplc="E9DE6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766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294143420">
    <w:abstractNumId w:val="1"/>
  </w:num>
  <w:num w:numId="2" w16cid:durableId="148788398">
    <w:abstractNumId w:val="8"/>
  </w:num>
  <w:num w:numId="3" w16cid:durableId="136920287">
    <w:abstractNumId w:val="0"/>
  </w:num>
  <w:num w:numId="4" w16cid:durableId="867838437">
    <w:abstractNumId w:val="9"/>
  </w:num>
  <w:num w:numId="5" w16cid:durableId="1325088386">
    <w:abstractNumId w:val="6"/>
  </w:num>
  <w:num w:numId="6" w16cid:durableId="1064642160">
    <w:abstractNumId w:val="10"/>
  </w:num>
  <w:num w:numId="7" w16cid:durableId="1759330974">
    <w:abstractNumId w:val="11"/>
  </w:num>
  <w:num w:numId="8" w16cid:durableId="1278563467">
    <w:abstractNumId w:val="7"/>
  </w:num>
  <w:num w:numId="9" w16cid:durableId="1543665737">
    <w:abstractNumId w:val="2"/>
  </w:num>
  <w:num w:numId="10" w16cid:durableId="290522040">
    <w:abstractNumId w:val="3"/>
  </w:num>
  <w:num w:numId="11" w16cid:durableId="1331569088">
    <w:abstractNumId w:val="4"/>
  </w:num>
  <w:num w:numId="12" w16cid:durableId="1771050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1"/>
    <w:rsid w:val="000142A6"/>
    <w:rsid w:val="00037BE0"/>
    <w:rsid w:val="00085369"/>
    <w:rsid w:val="00086899"/>
    <w:rsid w:val="001275E8"/>
    <w:rsid w:val="00135228"/>
    <w:rsid w:val="001840A7"/>
    <w:rsid w:val="002623FA"/>
    <w:rsid w:val="004B57EA"/>
    <w:rsid w:val="004D37D1"/>
    <w:rsid w:val="004E309D"/>
    <w:rsid w:val="004F30F8"/>
    <w:rsid w:val="00526E33"/>
    <w:rsid w:val="005721C2"/>
    <w:rsid w:val="005D7511"/>
    <w:rsid w:val="0066751F"/>
    <w:rsid w:val="00703359"/>
    <w:rsid w:val="00753F26"/>
    <w:rsid w:val="00790283"/>
    <w:rsid w:val="0084314D"/>
    <w:rsid w:val="008A3C20"/>
    <w:rsid w:val="00924B0D"/>
    <w:rsid w:val="0093629A"/>
    <w:rsid w:val="00985C7F"/>
    <w:rsid w:val="009A3533"/>
    <w:rsid w:val="009E4D76"/>
    <w:rsid w:val="009E6D5A"/>
    <w:rsid w:val="009F6017"/>
    <w:rsid w:val="00AD2CD3"/>
    <w:rsid w:val="00AE1173"/>
    <w:rsid w:val="00B6715E"/>
    <w:rsid w:val="00BD4F3F"/>
    <w:rsid w:val="00BE0DB2"/>
    <w:rsid w:val="00C85976"/>
    <w:rsid w:val="00D72264"/>
    <w:rsid w:val="00D75BF6"/>
    <w:rsid w:val="00D93387"/>
    <w:rsid w:val="00DA7777"/>
    <w:rsid w:val="00E54890"/>
    <w:rsid w:val="00E65FFA"/>
    <w:rsid w:val="00E711D1"/>
    <w:rsid w:val="00E951A7"/>
    <w:rsid w:val="00E973BD"/>
    <w:rsid w:val="00ED771E"/>
    <w:rsid w:val="00F13F82"/>
    <w:rsid w:val="00F64D8E"/>
    <w:rsid w:val="00F82947"/>
    <w:rsid w:val="00FA7649"/>
    <w:rsid w:val="072E3921"/>
    <w:rsid w:val="1AB1FCA8"/>
    <w:rsid w:val="23EBE0EC"/>
    <w:rsid w:val="2EDB2613"/>
    <w:rsid w:val="2F981FC2"/>
    <w:rsid w:val="3E1D436F"/>
    <w:rsid w:val="5C4647AA"/>
    <w:rsid w:val="68B683BA"/>
    <w:rsid w:val="6C38889B"/>
    <w:rsid w:val="714A06E9"/>
    <w:rsid w:val="742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963E"/>
  <w15:chartTrackingRefBased/>
  <w15:docId w15:val="{299FA858-1420-45F2-93CD-6EDBB3F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4D"/>
    <w:rPr>
      <w:color w:val="749D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947"/>
    <w:pPr>
      <w:ind w:left="720"/>
      <w:contextualSpacing/>
    </w:pPr>
  </w:style>
  <w:style w:type="paragraph" w:styleId="paragraph" w:customStyle="1">
    <w:name w:val="paragraph"/>
    <w:basedOn w:val="Normal"/>
    <w:rsid w:val="00924B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24B0D"/>
  </w:style>
  <w:style w:type="character" w:styleId="eop" w:customStyle="1">
    <w:name w:val="eop"/>
    <w:basedOn w:val="DefaultParagraphFont"/>
    <w:rsid w:val="0092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Des Moines, IA">
      <a:dk1>
        <a:sysClr val="windowText" lastClr="000000"/>
      </a:dk1>
      <a:lt1>
        <a:srgbClr val="FFFFFF"/>
      </a:lt1>
      <a:dk2>
        <a:srgbClr val="003766"/>
      </a:dk2>
      <a:lt2>
        <a:srgbClr val="E2E1DD"/>
      </a:lt2>
      <a:accent1>
        <a:srgbClr val="F5A800"/>
      </a:accent1>
      <a:accent2>
        <a:srgbClr val="002844"/>
      </a:accent2>
      <a:accent3>
        <a:srgbClr val="6D7E8C"/>
      </a:accent3>
      <a:accent4>
        <a:srgbClr val="CDB579"/>
      </a:accent4>
      <a:accent5>
        <a:srgbClr val="73A35B"/>
      </a:accent5>
      <a:accent6>
        <a:srgbClr val="EE620C"/>
      </a:accent6>
      <a:hlink>
        <a:srgbClr val="749DD2"/>
      </a:hlink>
      <a:folHlink>
        <a:srgbClr val="004B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DA0CBC8F8640A6F62FD7FCDC2629" ma:contentTypeVersion="11" ma:contentTypeDescription="Create a new document." ma:contentTypeScope="" ma:versionID="370e6ad10f2e25006e598c67ed45a61e">
  <xsd:schema xmlns:xsd="http://www.w3.org/2001/XMLSchema" xmlns:xs="http://www.w3.org/2001/XMLSchema" xmlns:p="http://schemas.microsoft.com/office/2006/metadata/properties" xmlns:ns2="4eb01017-68e7-4a3a-a935-6492080d94bb" xmlns:ns3="2cc6f0dc-d8fd-493a-ace4-4f531b6d2e7c" targetNamespace="http://schemas.microsoft.com/office/2006/metadata/properties" ma:root="true" ma:fieldsID="bb7b1dbfa6fa8c3a51de9c3bc44b16e6" ns2:_="" ns3:_="">
    <xsd:import namespace="4eb01017-68e7-4a3a-a935-6492080d94bb"/>
    <xsd:import namespace="2cc6f0dc-d8fd-493a-ace4-4f531b6d2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1017-68e7-4a3a-a935-6492080d9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70c348-86ef-4325-bc1c-c9e9f79b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f0dc-d8fd-493a-ace4-4f531b6d2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369240-204f-48ac-b23a-bf3d7528ea04}" ma:internalName="TaxCatchAll" ma:showField="CatchAllData" ma:web="2cc6f0dc-d8fd-493a-ace4-4f531b6d2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b01017-68e7-4a3a-a935-6492080d94bb">
      <Terms xmlns="http://schemas.microsoft.com/office/infopath/2007/PartnerControls"/>
    </lcf76f155ced4ddcb4097134ff3c332f>
    <TaxCatchAll xmlns="2cc6f0dc-d8fd-493a-ace4-4f531b6d2e7c" xsi:nil="true"/>
  </documentManagement>
</p:properties>
</file>

<file path=customXml/itemProps1.xml><?xml version="1.0" encoding="utf-8"?>
<ds:datastoreItem xmlns:ds="http://schemas.openxmlformats.org/officeDocument/2006/customXml" ds:itemID="{1AD73D5F-FE48-4372-AC84-F4C8FB856DF7}"/>
</file>

<file path=customXml/itemProps2.xml><?xml version="1.0" encoding="utf-8"?>
<ds:datastoreItem xmlns:ds="http://schemas.openxmlformats.org/officeDocument/2006/customXml" ds:itemID="{C72EEA76-6E9C-4612-A2CC-FB735694DC29}"/>
</file>

<file path=customXml/itemProps3.xml><?xml version="1.0" encoding="utf-8"?>
<ds:datastoreItem xmlns:ds="http://schemas.openxmlformats.org/officeDocument/2006/customXml" ds:itemID="{1A8C96C1-D1DE-4BA6-9CFC-DF940EC0D6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Ginna Verhoff</dc:creator>
  <keywords/>
  <dc:description/>
  <lastModifiedBy>Smith, Matthew</lastModifiedBy>
  <revision>6</revision>
  <lastPrinted>2022-08-23T19:22:00.0000000Z</lastPrinted>
  <dcterms:created xsi:type="dcterms:W3CDTF">2023-11-17T22:34:00.0000000Z</dcterms:created>
  <dcterms:modified xsi:type="dcterms:W3CDTF">2023-12-11T21:51:00.8677808Z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0x0101005B86DA0CBC8F8640A6F62FD7FCDC2629</vt:lpwstr>
  </property>
  <property fmtid="{D5CDD505-2E9C-101B-9397-08002B2CF9AE}" pid="3" name="MediaServiceImageTags">
    <vt:lpwstr/>
  </property>
</Properties>
</file>