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6E7B5DF9" w:rsidR="004B06C2" w:rsidRDefault="004B06C2" w:rsidP="00E34D25">
          <w:r>
            <w:t>August 15, 2018</w:t>
          </w:r>
        </w:p>
      </w:sdtContent>
    </w:sdt>
    <w:p w14:paraId="4913C387" w14:textId="036B115B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4B06C2">
        <w:t>9:00am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6C9E47FA" w:rsidR="000F108B" w:rsidRDefault="004B06C2" w:rsidP="00A42698">
      <w:r>
        <w:t>Katie Northness, Blake Hammond, Rossi Frith, Valerie Cohen, Vick</w:t>
      </w:r>
      <w:r w:rsidR="00F63101">
        <w:t>i</w:t>
      </w:r>
      <w:r>
        <w:t xml:space="preserve"> Bonnett, Kathleen Wells, Joshua Brown and Shannon Owens.</w:t>
      </w:r>
    </w:p>
    <w:p w14:paraId="04FDB29D" w14:textId="77777777" w:rsidR="00DF1AAF" w:rsidRPr="002710AD" w:rsidRDefault="00DF1AAF" w:rsidP="00A42698"/>
    <w:p w14:paraId="136315C0" w14:textId="6A24089B" w:rsidR="00B82D88" w:rsidRDefault="004B06C2" w:rsidP="00B82D88">
      <w:pPr>
        <w:pStyle w:val="Heading2"/>
      </w:pPr>
      <w:r>
        <w:t>Review of Healthy U data from 2017-2018 program</w:t>
      </w:r>
    </w:p>
    <w:p w14:paraId="46B4FCA5" w14:textId="676E7C06" w:rsidR="000B7313" w:rsidRDefault="004B06C2" w:rsidP="000B7313">
      <w:r>
        <w:t>Participation similar to past two years.  District is continuing to engage high percentage of employees in program.</w:t>
      </w:r>
    </w:p>
    <w:p w14:paraId="2E5E018E" w14:textId="768352AD" w:rsidR="004B06C2" w:rsidRDefault="00F63101" w:rsidP="000B7313">
      <w:r>
        <w:t>Committee recommended consideration of different offering for biometric screenings to accommodate evening and nigh employees.</w:t>
      </w:r>
    </w:p>
    <w:p w14:paraId="24DE12C8" w14:textId="18C11AF4" w:rsidR="00F63101" w:rsidRDefault="00F63101" w:rsidP="000B7313">
      <w:r>
        <w:t>In 2017-2018 the Wellness Champions implemented 242 Healthy U activities.</w:t>
      </w:r>
    </w:p>
    <w:p w14:paraId="235897B7" w14:textId="0A67CEE0" w:rsidR="00F63101" w:rsidRPr="000B7313" w:rsidRDefault="00F63101" w:rsidP="000B7313">
      <w:r>
        <w:t>Committee recommended additional surveying of staff to determine impact from Wellness Champions.</w:t>
      </w:r>
    </w:p>
    <w:p w14:paraId="586A011B" w14:textId="1530DA2B" w:rsidR="000B7313" w:rsidRDefault="00F63101" w:rsidP="000B7313">
      <w:pPr>
        <w:pStyle w:val="Heading2"/>
      </w:pPr>
      <w:r>
        <w:t>Insurance Review</w:t>
      </w:r>
    </w:p>
    <w:p w14:paraId="6E1E22FB" w14:textId="22856F1E" w:rsidR="00F63101" w:rsidRDefault="00F63101" w:rsidP="00F63101">
      <w:r>
        <w:t>Reviewed specialty drug, non-specialty drug utilization, ER utilization and distinction center data.</w:t>
      </w:r>
    </w:p>
    <w:p w14:paraId="0E2E5527" w14:textId="0D65823B" w:rsidR="00F63101" w:rsidRDefault="00F63101" w:rsidP="00F63101">
      <w:r>
        <w:t>Discussed different use of methods to increase communication, awareness and education regarding ER, Urgent Care, Primary, Doctors on Demand and pharmacies.</w:t>
      </w:r>
    </w:p>
    <w:p w14:paraId="2F6A27A5" w14:textId="5C665B1A" w:rsidR="00F63101" w:rsidRDefault="00F63101" w:rsidP="00F63101">
      <w:pPr>
        <w:pStyle w:val="Heading2"/>
      </w:pPr>
      <w:r>
        <w:t>Benefits 2019-2020</w:t>
      </w:r>
    </w:p>
    <w:p w14:paraId="50C414F9" w14:textId="43A5E94F" w:rsidR="00F63101" w:rsidRPr="00F63101" w:rsidRDefault="00F63101" w:rsidP="00F63101">
      <w:r>
        <w:t>Committee would like to see a collaborative process established to work out the benefits to be offered to employees in 2019-2020.</w:t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658C7A18" w:rsidR="00186E49" w:rsidRDefault="004B06C2" w:rsidP="00B76F2A">
      <w:r>
        <w:t xml:space="preserve">Monday, September 24, 2018 </w:t>
      </w:r>
      <w:r>
        <w:br/>
        <w:t>5:30-6:30pm</w:t>
      </w:r>
      <w:r>
        <w:br/>
        <w:t>2323 Grand Avenue Conference Room D</w:t>
      </w:r>
      <w:r w:rsidR="00B82D88">
        <w:t xml:space="preserve">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B7313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06C1B"/>
    <w:rsid w:val="003630EF"/>
    <w:rsid w:val="003707F7"/>
    <w:rsid w:val="00441ED9"/>
    <w:rsid w:val="00442EB7"/>
    <w:rsid w:val="00467690"/>
    <w:rsid w:val="00472F56"/>
    <w:rsid w:val="004B06C2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63101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2018-10-05T13:57:00Z</dcterms:created>
  <dcterms:modified xsi:type="dcterms:W3CDTF">2018-10-05T13:57:00Z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